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A33" w:rsidRPr="00DA2A33" w:rsidRDefault="00DA2A33" w:rsidP="00DA2A33">
      <w:pPr>
        <w:widowControl/>
        <w:tabs>
          <w:tab w:val="left" w:pos="1701"/>
          <w:tab w:val="right" w:pos="9639"/>
        </w:tabs>
        <w:wordWrap/>
        <w:overflowPunct w:val="0"/>
        <w:adjustRightInd w:val="0"/>
        <w:spacing w:after="0" w:line="240" w:lineRule="auto"/>
        <w:jc w:val="left"/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</w:pPr>
      <w:r w:rsidRPr="00DA2A33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</w:rPr>
        <w:t>3GPP TSG-RAN2 103bis</w:t>
      </w:r>
      <w:r w:rsidR="005D71FA">
        <w:rPr>
          <w:rFonts w:ascii="Arial" w:hAnsi="Arial" w:cs="Times New Roman" w:hint="eastAsia"/>
          <w:b/>
          <w:kern w:val="0"/>
          <w:sz w:val="24"/>
          <w:szCs w:val="20"/>
          <w:lang w:val="en-GB"/>
        </w:rPr>
        <w:t xml:space="preserve">                                             </w:t>
      </w:r>
      <w:r w:rsidRPr="00DA2A33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 </w:t>
      </w:r>
      <w:r w:rsidR="005D71FA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</w:rPr>
        <w:t>R2-1815</w:t>
      </w:r>
      <w:r w:rsidR="005D71FA">
        <w:rPr>
          <w:rFonts w:ascii="Arial" w:hAnsi="Arial" w:cs="Times New Roman" w:hint="eastAsia"/>
          <w:b/>
          <w:kern w:val="0"/>
          <w:sz w:val="24"/>
          <w:szCs w:val="20"/>
          <w:lang w:val="en-GB"/>
        </w:rPr>
        <w:t>816</w:t>
      </w:r>
      <w:r w:rsidRPr="00DA2A33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                                                                       </w:t>
      </w:r>
    </w:p>
    <w:p w:rsidR="00DA2A33" w:rsidRPr="00DA2A33" w:rsidRDefault="00DA2A33" w:rsidP="00DA2A33">
      <w:pPr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</w:pPr>
      <w:r w:rsidRPr="00DA2A33"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>Chengdu, China, 8th - 12th October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A2A33" w:rsidRPr="00DA2A33" w:rsidTr="00F217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i/>
                <w:noProof/>
                <w:kern w:val="0"/>
                <w:szCs w:val="20"/>
                <w:lang w:val="en-GB" w:eastAsia="en-US"/>
              </w:rPr>
            </w:pPr>
            <w:r w:rsidRPr="00DA2A33">
              <w:rPr>
                <w:rFonts w:ascii="Arial" w:eastAsia="맑은 고딕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CR-Form-v11.2</w:t>
            </w:r>
          </w:p>
        </w:tc>
      </w:tr>
      <w:tr w:rsidR="00DA2A33" w:rsidRPr="00DA2A33" w:rsidTr="00F217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DA2A33">
              <w:rPr>
                <w:rFonts w:ascii="Arial" w:eastAsia="맑은 고딕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DA2A33" w:rsidRPr="00DA2A33" w:rsidTr="00F217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A2A33" w:rsidRPr="00DA2A33" w:rsidTr="00F21736">
        <w:tc>
          <w:tcPr>
            <w:tcW w:w="142" w:type="dxa"/>
            <w:tcBorders>
              <w:left w:val="single" w:sz="4" w:space="0" w:color="auto"/>
            </w:tcBorders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 w:rsidRPr="00DA2A33"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38.331</w:t>
            </w:r>
          </w:p>
        </w:tc>
        <w:tc>
          <w:tcPr>
            <w:tcW w:w="709" w:type="dxa"/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DA2A33"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DA2A33"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0445</w:t>
            </w:r>
          </w:p>
        </w:tc>
        <w:tc>
          <w:tcPr>
            <w:tcW w:w="709" w:type="dxa"/>
          </w:tcPr>
          <w:p w:rsidR="00DA2A33" w:rsidRPr="00DA2A33" w:rsidRDefault="00DA2A33" w:rsidP="00DA2A33">
            <w:pPr>
              <w:widowControl/>
              <w:tabs>
                <w:tab w:val="right" w:pos="625"/>
              </w:tabs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DA2A33">
              <w:rPr>
                <w:rFonts w:ascii="Arial" w:eastAsia="맑은 고딕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A2A33" w:rsidRPr="00DA2A33" w:rsidRDefault="005D71FA" w:rsidP="00DA2A3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noProof/>
                <w:kern w:val="0"/>
                <w:szCs w:val="20"/>
                <w:lang w:val="en-GB"/>
              </w:rPr>
            </w:pPr>
            <w:r>
              <w:rPr>
                <w:rFonts w:ascii="Arial" w:eastAsia="맑은 고딕" w:hAnsi="Arial" w:cs="Times New Roman" w:hint="eastAsia"/>
                <w:b/>
                <w:noProof/>
                <w:kern w:val="0"/>
                <w:sz w:val="28"/>
                <w:szCs w:val="20"/>
                <w:lang w:val="en-GB"/>
              </w:rPr>
              <w:t>1</w:t>
            </w:r>
          </w:p>
        </w:tc>
        <w:tc>
          <w:tcPr>
            <w:tcW w:w="2693" w:type="dxa"/>
          </w:tcPr>
          <w:p w:rsidR="00DA2A33" w:rsidRPr="00DA2A33" w:rsidRDefault="00DA2A33" w:rsidP="00DA2A33">
            <w:pPr>
              <w:widowControl/>
              <w:tabs>
                <w:tab w:val="right" w:pos="1825"/>
              </w:tabs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DA2A33"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DA2A33">
              <w:rPr>
                <w:rFonts w:ascii="Arial" w:eastAsia="맑은 고딕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</w:tr>
      <w:tr w:rsidR="00DA2A33" w:rsidRPr="00DA2A33" w:rsidTr="00F217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</w:tr>
      <w:tr w:rsidR="00DA2A33" w:rsidRPr="00DA2A33" w:rsidTr="00F217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i/>
                <w:noProof/>
                <w:kern w:val="0"/>
                <w:szCs w:val="20"/>
                <w:lang w:val="en-GB" w:eastAsia="en-US"/>
              </w:rPr>
            </w:pPr>
            <w:r w:rsidRPr="00DA2A33">
              <w:rPr>
                <w:rFonts w:ascii="Arial" w:eastAsia="맑은 고딕" w:hAnsi="Arial" w:cs="Arial"/>
                <w:i/>
                <w:noProof/>
                <w:kern w:val="0"/>
                <w:szCs w:val="20"/>
                <w:lang w:val="en-GB" w:eastAsia="en-US"/>
              </w:rPr>
              <w:t xml:space="preserve">For </w:t>
            </w:r>
            <w:hyperlink r:id="rId7" w:anchor="_blank" w:history="1">
              <w:r w:rsidRPr="00DA2A33">
                <w:rPr>
                  <w:rFonts w:ascii="Arial" w:eastAsia="맑은 고딕" w:hAnsi="Arial" w:cs="Arial"/>
                  <w:b/>
                  <w:i/>
                  <w:noProof/>
                  <w:color w:val="FF0000"/>
                  <w:kern w:val="0"/>
                  <w:szCs w:val="20"/>
                  <w:u w:val="single"/>
                  <w:lang w:val="en-GB" w:eastAsia="en-US"/>
                </w:rPr>
                <w:t>HE</w:t>
              </w:r>
              <w:bookmarkStart w:id="0" w:name="_Hlt497126619"/>
              <w:r w:rsidRPr="00DA2A33">
                <w:rPr>
                  <w:rFonts w:ascii="Arial" w:eastAsia="맑은 고딕" w:hAnsi="Arial" w:cs="Arial"/>
                  <w:b/>
                  <w:i/>
                  <w:noProof/>
                  <w:color w:val="FF0000"/>
                  <w:kern w:val="0"/>
                  <w:szCs w:val="20"/>
                  <w:u w:val="single"/>
                  <w:lang w:val="en-GB" w:eastAsia="en-US"/>
                </w:rPr>
                <w:t>L</w:t>
              </w:r>
              <w:bookmarkEnd w:id="0"/>
              <w:r w:rsidRPr="00DA2A33">
                <w:rPr>
                  <w:rFonts w:ascii="Arial" w:eastAsia="맑은 고딕" w:hAnsi="Arial" w:cs="Arial"/>
                  <w:b/>
                  <w:i/>
                  <w:noProof/>
                  <w:color w:val="FF0000"/>
                  <w:kern w:val="0"/>
                  <w:szCs w:val="20"/>
                  <w:u w:val="single"/>
                  <w:lang w:val="en-GB" w:eastAsia="en-US"/>
                </w:rPr>
                <w:t>P</w:t>
              </w:r>
            </w:hyperlink>
            <w:r w:rsidRPr="00DA2A33">
              <w:rPr>
                <w:rFonts w:ascii="Arial" w:eastAsia="맑은 고딕" w:hAnsi="Arial" w:cs="Arial"/>
                <w:b/>
                <w:i/>
                <w:noProof/>
                <w:color w:val="FF0000"/>
                <w:kern w:val="0"/>
                <w:szCs w:val="20"/>
                <w:lang w:val="en-GB" w:eastAsia="en-US"/>
              </w:rPr>
              <w:t xml:space="preserve"> </w:t>
            </w:r>
            <w:r w:rsidRPr="00DA2A33">
              <w:rPr>
                <w:rFonts w:ascii="Arial" w:eastAsia="맑은 고딕" w:hAnsi="Arial" w:cs="Arial"/>
                <w:i/>
                <w:noProof/>
                <w:kern w:val="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DA2A33">
              <w:rPr>
                <w:rFonts w:ascii="Arial" w:eastAsia="맑은 고딕" w:hAnsi="Arial" w:cs="Arial"/>
                <w:i/>
                <w:noProof/>
                <w:kern w:val="0"/>
                <w:szCs w:val="20"/>
                <w:lang w:val="en-GB" w:eastAsia="en-US"/>
              </w:rPr>
              <w:br/>
            </w:r>
            <w:hyperlink r:id="rId8" w:history="1">
              <w:r w:rsidRPr="00DA2A33">
                <w:rPr>
                  <w:rFonts w:ascii="Arial" w:eastAsia="맑은 고딕" w:hAnsi="Arial" w:cs="Arial"/>
                  <w:i/>
                  <w:noProof/>
                  <w:color w:val="0000FF"/>
                  <w:kern w:val="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DA2A33">
              <w:rPr>
                <w:rFonts w:ascii="Arial" w:eastAsia="맑은 고딕" w:hAnsi="Arial" w:cs="Arial"/>
                <w:i/>
                <w:noProof/>
                <w:kern w:val="0"/>
                <w:szCs w:val="20"/>
                <w:lang w:val="en-GB" w:eastAsia="en-US"/>
              </w:rPr>
              <w:t>.</w:t>
            </w:r>
          </w:p>
        </w:tc>
      </w:tr>
      <w:tr w:rsidR="00DA2A33" w:rsidRPr="00DA2A33" w:rsidTr="00F21736">
        <w:tc>
          <w:tcPr>
            <w:tcW w:w="9641" w:type="dxa"/>
            <w:gridSpan w:val="9"/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:rsidR="00DA2A33" w:rsidRPr="00DA2A33" w:rsidRDefault="00DA2A33" w:rsidP="00DA2A33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2A33" w:rsidRPr="00DA2A33" w:rsidTr="00F21736">
        <w:tc>
          <w:tcPr>
            <w:tcW w:w="2835" w:type="dxa"/>
          </w:tcPr>
          <w:p w:rsidR="00DA2A33" w:rsidRPr="00DA2A33" w:rsidRDefault="00DA2A33" w:rsidP="00DA2A33">
            <w:pPr>
              <w:widowControl/>
              <w:tabs>
                <w:tab w:val="right" w:pos="2751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DA2A33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DA2A33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u w:val="single"/>
                <w:lang w:val="en-GB" w:eastAsia="en-US"/>
              </w:rPr>
            </w:pPr>
            <w:r w:rsidRPr="00DA2A33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DA2A33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2126" w:type="dxa"/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u w:val="single"/>
                <w:lang w:val="en-GB" w:eastAsia="en-US"/>
              </w:rPr>
            </w:pPr>
            <w:r w:rsidRPr="00DA2A33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DA2A33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DA2A33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bCs/>
                <w:caps/>
                <w:noProof/>
                <w:kern w:val="0"/>
                <w:szCs w:val="20"/>
                <w:lang w:val="en-GB" w:eastAsia="en-US"/>
              </w:rPr>
            </w:pPr>
          </w:p>
        </w:tc>
      </w:tr>
    </w:tbl>
    <w:p w:rsidR="00DA2A33" w:rsidRPr="00DA2A33" w:rsidRDefault="00DA2A33" w:rsidP="00DA2A33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A2A33" w:rsidRPr="00DA2A33" w:rsidTr="00F21736">
        <w:tc>
          <w:tcPr>
            <w:tcW w:w="9641" w:type="dxa"/>
            <w:gridSpan w:val="11"/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A2A33" w:rsidRPr="00DA2A33" w:rsidTr="00F217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A2A33" w:rsidRPr="00DA2A33" w:rsidRDefault="00DA2A33" w:rsidP="00DA2A33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DA2A33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Title:</w:t>
            </w:r>
            <w:r w:rsidRPr="00DA2A33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DA2A33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Correction to Default MAC Cell Group configuration </w:t>
            </w:r>
          </w:p>
        </w:tc>
      </w:tr>
      <w:tr w:rsidR="00DA2A33" w:rsidRPr="00DA2A33" w:rsidTr="00F21736">
        <w:tc>
          <w:tcPr>
            <w:tcW w:w="1843" w:type="dxa"/>
            <w:tcBorders>
              <w:left w:val="single" w:sz="4" w:space="0" w:color="auto"/>
            </w:tcBorders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A2A33" w:rsidRPr="00DA2A33" w:rsidTr="00F21736">
        <w:tc>
          <w:tcPr>
            <w:tcW w:w="1843" w:type="dxa"/>
            <w:tcBorders>
              <w:left w:val="single" w:sz="4" w:space="0" w:color="auto"/>
            </w:tcBorders>
          </w:tcPr>
          <w:p w:rsidR="00DA2A33" w:rsidRPr="00DA2A33" w:rsidRDefault="00DA2A33" w:rsidP="00DA2A33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DA2A33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DA2A33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Samsung Electronics</w:t>
            </w:r>
          </w:p>
        </w:tc>
      </w:tr>
      <w:tr w:rsidR="00DA2A33" w:rsidRPr="00DA2A33" w:rsidTr="00F21736">
        <w:tc>
          <w:tcPr>
            <w:tcW w:w="1843" w:type="dxa"/>
            <w:tcBorders>
              <w:left w:val="single" w:sz="4" w:space="0" w:color="auto"/>
            </w:tcBorders>
          </w:tcPr>
          <w:p w:rsidR="00DA2A33" w:rsidRPr="00DA2A33" w:rsidRDefault="00DA2A33" w:rsidP="00DA2A33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DA2A33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DA2A33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R2</w:t>
            </w:r>
          </w:p>
        </w:tc>
        <w:bookmarkStart w:id="1" w:name="_GoBack"/>
        <w:bookmarkEnd w:id="1"/>
      </w:tr>
      <w:tr w:rsidR="00DA2A33" w:rsidRPr="00DA2A33" w:rsidTr="00F21736">
        <w:tc>
          <w:tcPr>
            <w:tcW w:w="1843" w:type="dxa"/>
            <w:tcBorders>
              <w:left w:val="single" w:sz="4" w:space="0" w:color="auto"/>
            </w:tcBorders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A2A33" w:rsidRPr="00DA2A33" w:rsidTr="00F21736">
        <w:tc>
          <w:tcPr>
            <w:tcW w:w="1843" w:type="dxa"/>
            <w:tcBorders>
              <w:left w:val="single" w:sz="4" w:space="0" w:color="auto"/>
            </w:tcBorders>
          </w:tcPr>
          <w:p w:rsidR="00DA2A33" w:rsidRPr="00DA2A33" w:rsidRDefault="00DA2A33" w:rsidP="00DA2A33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DA2A33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DA2A33">
              <w:rPr>
                <w:rFonts w:ascii="Arial" w:eastAsia="맑은 고딕" w:hAnsi="Arial" w:cs="Times New Roman"/>
                <w:bCs/>
                <w:noProof/>
                <w:kern w:val="0"/>
                <w:szCs w:val="20"/>
                <w:lang w:val="en-GB" w:eastAsia="en-US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ind w:right="100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DA2A33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A2A33" w:rsidRPr="00DA2A33" w:rsidRDefault="00B63ADF" w:rsidP="00DA2A33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맑은 고딕" w:hAnsi="Arial" w:cs="Times New Roman" w:hint="eastAsia"/>
                <w:noProof/>
                <w:kern w:val="0"/>
                <w:szCs w:val="20"/>
                <w:lang w:val="en-GB"/>
              </w:rPr>
            </w:pPr>
            <w:r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2018-</w:t>
            </w:r>
            <w:r>
              <w:rPr>
                <w:rFonts w:ascii="Arial" w:eastAsia="맑은 고딕" w:hAnsi="Arial" w:cs="Times New Roman" w:hint="eastAsia"/>
                <w:noProof/>
                <w:kern w:val="0"/>
                <w:szCs w:val="20"/>
                <w:lang w:val="en-GB"/>
              </w:rPr>
              <w:t>10-10</w:t>
            </w:r>
          </w:p>
        </w:tc>
      </w:tr>
      <w:tr w:rsidR="00DA2A33" w:rsidRPr="00DA2A33" w:rsidTr="00F21736">
        <w:tc>
          <w:tcPr>
            <w:tcW w:w="1843" w:type="dxa"/>
            <w:tcBorders>
              <w:left w:val="single" w:sz="4" w:space="0" w:color="auto"/>
            </w:tcBorders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560" w:type="dxa"/>
            <w:gridSpan w:val="4"/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694" w:type="dxa"/>
            <w:gridSpan w:val="3"/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2"/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A2A33" w:rsidRPr="00DA2A33" w:rsidTr="00F217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A2A33" w:rsidRPr="00DA2A33" w:rsidRDefault="00DA2A33" w:rsidP="00DA2A33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DA2A33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맑은 고딕" w:hAnsi="Arial" w:cs="Times New Roman"/>
                <w:b/>
                <w:noProof/>
                <w:kern w:val="0"/>
                <w:szCs w:val="20"/>
                <w:lang w:val="en-GB" w:eastAsia="en-US"/>
              </w:rPr>
            </w:pPr>
            <w:r w:rsidRPr="00DA2A33">
              <w:rPr>
                <w:rFonts w:ascii="Arial" w:eastAsia="맑은 고딕" w:hAnsi="Arial" w:cs="Times New Roman"/>
                <w:b/>
                <w:noProof/>
                <w:kern w:val="0"/>
                <w:szCs w:val="20"/>
                <w:lang w:val="en-GB" w:eastAsia="en-US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DA2A33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DA2A33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Rel-15</w:t>
            </w:r>
          </w:p>
        </w:tc>
      </w:tr>
      <w:tr w:rsidR="00DA2A33" w:rsidRPr="00DA2A33" w:rsidTr="00F217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ind w:left="383" w:hanging="383"/>
              <w:jc w:val="left"/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DA2A33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DA2A33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DA2A33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DA2A33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DA2A33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DA2A33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DA2A33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DA2A33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DA2A33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DA2A33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DA2A33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DA2A33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DA2A33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DA2A33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DA2A33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DA2A33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DA2A33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:rsidR="00DA2A33" w:rsidRPr="00DA2A33" w:rsidRDefault="00DA2A33" w:rsidP="00DA2A33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DA2A33">
              <w:rPr>
                <w:rFonts w:ascii="Arial" w:eastAsia="맑은 고딕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DA2A33">
              <w:rPr>
                <w:rFonts w:ascii="Arial" w:eastAsia="맑은 고딕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9" w:history="1">
              <w:r w:rsidRPr="00DA2A33">
                <w:rPr>
                  <w:rFonts w:ascii="Arial" w:eastAsia="맑은 고딕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DA2A33">
              <w:rPr>
                <w:rFonts w:ascii="Arial" w:eastAsia="맑은 고딕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A2A33" w:rsidRPr="00DA2A33" w:rsidRDefault="00DA2A33" w:rsidP="00DA2A33">
            <w:pPr>
              <w:widowControl/>
              <w:tabs>
                <w:tab w:val="left" w:pos="950"/>
              </w:tabs>
              <w:wordWrap/>
              <w:autoSpaceDE/>
              <w:autoSpaceDN/>
              <w:spacing w:after="0" w:line="240" w:lineRule="auto"/>
              <w:ind w:left="241" w:hanging="241"/>
              <w:jc w:val="left"/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DA2A33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DA2A33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DA2A33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DA2A33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Rel-8</w:t>
            </w:r>
            <w:r w:rsidRPr="00DA2A33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Pr="00DA2A33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Pr="00DA2A33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Pr="00DA2A33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Pr="00DA2A33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Pr="00DA2A33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Pr="00DA2A33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Pr="00DA2A33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Rel-12</w:t>
            </w:r>
            <w:r w:rsidRPr="00DA2A33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12)</w:t>
            </w:r>
            <w:r w:rsidRPr="00DA2A33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bookmarkStart w:id="2" w:name="OLE_LINK1"/>
            <w:r w:rsidRPr="00DA2A33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Rel-13</w:t>
            </w:r>
            <w:r w:rsidRPr="00DA2A33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13)</w:t>
            </w:r>
            <w:bookmarkEnd w:id="2"/>
            <w:r w:rsidRPr="00DA2A33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Rel-14</w:t>
            </w:r>
            <w:r w:rsidRPr="00DA2A33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14)</w:t>
            </w:r>
            <w:r w:rsidRPr="00DA2A33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Rel-15</w:t>
            </w:r>
            <w:r w:rsidRPr="00DA2A33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15)</w:t>
            </w:r>
            <w:r w:rsidRPr="00DA2A33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Pr="00DA2A33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</w:p>
        </w:tc>
      </w:tr>
      <w:tr w:rsidR="00DA2A33" w:rsidRPr="00DA2A33" w:rsidTr="00F21736">
        <w:tc>
          <w:tcPr>
            <w:tcW w:w="1843" w:type="dxa"/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A2A33" w:rsidRPr="00DA2A33" w:rsidTr="00F217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A2A33" w:rsidRPr="00DA2A33" w:rsidRDefault="00DA2A33" w:rsidP="00DA2A33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DA2A33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2A33" w:rsidRPr="00DA2A33" w:rsidRDefault="00DA2A33" w:rsidP="00DA2A33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 w:rsidRPr="00DA2A33">
              <w:rPr>
                <w:rFonts w:ascii="Arial" w:eastAsia="맑은 고딕" w:hAnsi="Arial" w:cs="Times New Roman"/>
                <w:kern w:val="0"/>
                <w:lang w:val="en-GB"/>
              </w:rPr>
              <w:t xml:space="preserve">In RAN2 #103 meeting, RAN2 discussed which parameters for Default MAC Cell Group configuration are essential for initial access, and agreed that PHR </w:t>
            </w:r>
            <w:proofErr w:type="spellStart"/>
            <w:r w:rsidRPr="00DA2A33">
              <w:rPr>
                <w:rFonts w:ascii="Arial" w:eastAsia="맑은 고딕" w:hAnsi="Arial" w:cs="Times New Roman"/>
                <w:kern w:val="0"/>
                <w:lang w:val="en-GB"/>
              </w:rPr>
              <w:t>config</w:t>
            </w:r>
            <w:proofErr w:type="spellEnd"/>
            <w:r w:rsidRPr="00DA2A33">
              <w:rPr>
                <w:rFonts w:ascii="Arial" w:eastAsia="맑은 고딕" w:hAnsi="Arial" w:cs="Times New Roman"/>
                <w:kern w:val="0"/>
                <w:lang w:val="en-GB"/>
              </w:rPr>
              <w:t xml:space="preserve"> is required such that UE can report PHR even from MSG3. But it seems inappropriate to include </w:t>
            </w:r>
            <w:proofErr w:type="spellStart"/>
            <w:r w:rsidRPr="00DA2A33">
              <w:rPr>
                <w:rFonts w:ascii="Arial" w:eastAsia="맑은 고딕" w:hAnsi="Arial" w:cs="Times New Roman"/>
                <w:i/>
                <w:kern w:val="0"/>
                <w:lang w:val="en-GB"/>
              </w:rPr>
              <w:t>phr-ModeOtherCG</w:t>
            </w:r>
            <w:proofErr w:type="spellEnd"/>
            <w:r w:rsidRPr="00DA2A33">
              <w:rPr>
                <w:rFonts w:ascii="Arial" w:eastAsia="맑은 고딕" w:hAnsi="Arial" w:cs="Times New Roman"/>
                <w:kern w:val="0"/>
                <w:lang w:val="en-GB"/>
              </w:rPr>
              <w:t xml:space="preserve"> in Default MAC Cell Group configuration. </w:t>
            </w:r>
            <w:proofErr w:type="spellStart"/>
            <w:proofErr w:type="gramStart"/>
            <w:r w:rsidRPr="00DA2A33">
              <w:rPr>
                <w:rFonts w:ascii="Arial" w:eastAsia="맑은 고딕" w:hAnsi="Arial" w:cs="Times New Roman"/>
                <w:i/>
                <w:kern w:val="0"/>
                <w:lang w:val="en-GB"/>
              </w:rPr>
              <w:t>phr-ModeOtherCG</w:t>
            </w:r>
            <w:proofErr w:type="spellEnd"/>
            <w:proofErr w:type="gramEnd"/>
            <w:r w:rsidRPr="00DA2A33">
              <w:rPr>
                <w:rFonts w:ascii="Arial" w:eastAsia="맑은 고딕" w:hAnsi="Arial" w:cs="Times New Roman"/>
                <w:kern w:val="0"/>
                <w:lang w:val="en-GB"/>
              </w:rPr>
              <w:t xml:space="preserve"> is applicable only when DC is configured, but Default MAC Cell Group configuration is meant to be applied for Setup/Resume. </w:t>
            </w:r>
          </w:p>
        </w:tc>
      </w:tr>
      <w:tr w:rsidR="00DA2A33" w:rsidRPr="00DA2A33" w:rsidTr="00F217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A2A33" w:rsidRPr="00DA2A33" w:rsidTr="00F217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2A33" w:rsidRPr="00DA2A33" w:rsidRDefault="00DA2A33" w:rsidP="00DA2A33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DA2A33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A2A33" w:rsidRPr="00DA2A33" w:rsidRDefault="00DA2A33" w:rsidP="00DA2A33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 w:rsidRPr="00DA2A33">
              <w:rPr>
                <w:rFonts w:ascii="Arial" w:eastAsia="맑은 고딕" w:hAnsi="Arial" w:cs="Times New Roman"/>
                <w:kern w:val="0"/>
                <w:lang w:val="en-GB"/>
              </w:rPr>
              <w:t xml:space="preserve">Remove </w:t>
            </w:r>
            <w:proofErr w:type="spellStart"/>
            <w:r w:rsidRPr="00DA2A33">
              <w:rPr>
                <w:rFonts w:ascii="Arial" w:eastAsia="맑은 고딕" w:hAnsi="Arial" w:cs="Times New Roman"/>
                <w:i/>
                <w:kern w:val="0"/>
                <w:lang w:val="en-GB"/>
              </w:rPr>
              <w:t>phr-ModeOtherCG</w:t>
            </w:r>
            <w:proofErr w:type="spellEnd"/>
            <w:r w:rsidRPr="00DA2A33">
              <w:rPr>
                <w:rFonts w:ascii="Arial" w:eastAsia="맑은 고딕" w:hAnsi="Arial" w:cs="Times New Roman"/>
                <w:kern w:val="0"/>
                <w:lang w:val="en-GB"/>
              </w:rPr>
              <w:t xml:space="preserve"> in Default MAC Cell Group configuration in 9.2.2.</w:t>
            </w:r>
          </w:p>
          <w:p w:rsidR="00DA2A33" w:rsidRPr="00DA2A33" w:rsidRDefault="00DA2A33" w:rsidP="00DA2A33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</w:p>
          <w:p w:rsidR="00DA2A33" w:rsidRPr="00DA2A33" w:rsidRDefault="00DA2A33" w:rsidP="00DA2A33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kern w:val="0"/>
                <w:lang w:val="en-GB"/>
              </w:rPr>
            </w:pPr>
            <w:r w:rsidRPr="00DA2A33">
              <w:rPr>
                <w:rFonts w:ascii="Arial" w:eastAsia="맑은 고딕" w:hAnsi="Arial" w:cs="Times New Roman"/>
                <w:b/>
                <w:kern w:val="0"/>
                <w:lang w:val="en-GB"/>
              </w:rPr>
              <w:t>Impact analysis</w:t>
            </w:r>
          </w:p>
          <w:p w:rsidR="00DA2A33" w:rsidRPr="00DA2A33" w:rsidRDefault="00DA2A33" w:rsidP="00DA2A33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u w:val="single"/>
                <w:lang w:val="en-GB"/>
              </w:rPr>
            </w:pPr>
            <w:r w:rsidRPr="00DA2A33">
              <w:rPr>
                <w:rFonts w:ascii="Arial" w:eastAsia="맑은 고딕" w:hAnsi="Arial" w:cs="Times New Roman"/>
                <w:kern w:val="0"/>
                <w:u w:val="single"/>
                <w:lang w:val="en-GB"/>
              </w:rPr>
              <w:t>Impacted functionality:</w:t>
            </w:r>
          </w:p>
          <w:p w:rsidR="00DA2A33" w:rsidRPr="00DA2A33" w:rsidRDefault="00DA2A33" w:rsidP="00DA2A33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 w:rsidRPr="00DA2A33">
              <w:rPr>
                <w:rFonts w:ascii="Arial" w:eastAsia="맑은 고딕" w:hAnsi="Arial" w:cs="Times New Roman"/>
                <w:kern w:val="0"/>
                <w:lang w:val="en-GB"/>
              </w:rPr>
              <w:t>Default MAC Cell Group configuration.</w:t>
            </w:r>
            <w:r w:rsidR="005D71FA">
              <w:rPr>
                <w:rFonts w:ascii="Arial" w:eastAsia="맑은 고딕" w:hAnsi="Arial" w:cs="Times New Roman" w:hint="eastAsia"/>
                <w:kern w:val="0"/>
                <w:lang w:val="en-GB"/>
              </w:rPr>
              <w:t xml:space="preserve"> </w:t>
            </w:r>
            <w:r w:rsidR="00EB741A">
              <w:rPr>
                <w:rFonts w:ascii="Arial" w:eastAsia="맑은 고딕" w:hAnsi="Arial" w:cs="Times New Roman" w:hint="eastAsia"/>
                <w:kern w:val="0"/>
                <w:lang w:val="en-GB"/>
              </w:rPr>
              <w:t>This</w:t>
            </w:r>
            <w:r w:rsidR="005D71FA">
              <w:rPr>
                <w:rFonts w:ascii="Arial" w:eastAsia="맑은 고딕" w:hAnsi="Arial" w:cs="Times New Roman" w:hint="eastAsia"/>
                <w:kern w:val="0"/>
                <w:lang w:val="en-GB"/>
              </w:rPr>
              <w:t xml:space="preserve"> impacts SA only.</w:t>
            </w:r>
          </w:p>
          <w:p w:rsidR="00DA2A33" w:rsidRPr="00DA2A33" w:rsidRDefault="00DA2A33" w:rsidP="00DA2A33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</w:p>
          <w:p w:rsidR="00DA2A33" w:rsidRPr="00DA2A33" w:rsidRDefault="00DA2A33" w:rsidP="00DA2A33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 w:rsidRPr="00DA2A33">
              <w:rPr>
                <w:rFonts w:ascii="Arial" w:eastAsia="맑은 고딕" w:hAnsi="Arial" w:cs="Times New Roman"/>
                <w:kern w:val="0"/>
                <w:lang w:val="en-GB"/>
              </w:rPr>
              <w:t>Inter-operability:</w:t>
            </w:r>
          </w:p>
          <w:p w:rsidR="00DA2A33" w:rsidRPr="00DA2A33" w:rsidRDefault="00DA2A33" w:rsidP="00DA2A33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 w:rsidRPr="00DA2A33">
              <w:rPr>
                <w:rFonts w:ascii="Arial" w:eastAsia="맑은 고딕" w:hAnsi="Arial" w:cs="Times New Roman"/>
                <w:kern w:val="0"/>
                <w:lang w:val="en-GB"/>
              </w:rPr>
              <w:t>1.</w:t>
            </w:r>
            <w:r w:rsidRPr="00DA2A33">
              <w:rPr>
                <w:rFonts w:ascii="Arial" w:eastAsia="맑은 고딕" w:hAnsi="Arial" w:cs="Times New Roman"/>
                <w:kern w:val="0"/>
                <w:lang w:val="en-GB"/>
              </w:rPr>
              <w:tab/>
              <w:t xml:space="preserve">   If the network is implemented according to the CR and the UE is not, there are no inter-operability problems.</w:t>
            </w:r>
          </w:p>
          <w:p w:rsidR="00DA2A33" w:rsidRPr="00DA2A33" w:rsidRDefault="00DA2A33" w:rsidP="00DA2A33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 w:rsidRPr="00DA2A33">
              <w:rPr>
                <w:rFonts w:ascii="Arial" w:eastAsia="맑은 고딕" w:hAnsi="Arial" w:cs="Times New Roman"/>
                <w:kern w:val="0"/>
                <w:lang w:val="en-GB"/>
              </w:rPr>
              <w:t>2.</w:t>
            </w:r>
            <w:r w:rsidRPr="00DA2A33">
              <w:rPr>
                <w:rFonts w:ascii="Arial" w:eastAsia="맑은 고딕" w:hAnsi="Arial" w:cs="Times New Roman"/>
                <w:kern w:val="0"/>
                <w:lang w:val="en-GB"/>
              </w:rPr>
              <w:tab/>
              <w:t xml:space="preserve">   If the UE is implemented according to the CR and the network is not, there are no inter-operability problems.</w:t>
            </w:r>
          </w:p>
        </w:tc>
      </w:tr>
      <w:tr w:rsidR="00DA2A33" w:rsidRPr="00DA2A33" w:rsidTr="00F217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A2A33" w:rsidRPr="00DA2A33" w:rsidTr="00F217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A2A33" w:rsidRPr="00DA2A33" w:rsidRDefault="00DA2A33" w:rsidP="00DA2A33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DA2A33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/>
              </w:rPr>
            </w:pPr>
            <w:r w:rsidRPr="00DA2A33">
              <w:rPr>
                <w:rFonts w:ascii="Arial" w:eastAsia="맑은 고딕" w:hAnsi="Arial" w:cs="Times New Roman"/>
                <w:noProof/>
                <w:kern w:val="0"/>
                <w:szCs w:val="20"/>
                <w:lang w:val="en-GB"/>
              </w:rPr>
              <w:t>The UE applies Default MAC Cell Group configuration inappropriately for Setup/Resume.</w:t>
            </w:r>
          </w:p>
        </w:tc>
      </w:tr>
      <w:tr w:rsidR="00DA2A33" w:rsidRPr="00DA2A33" w:rsidTr="00F21736">
        <w:tc>
          <w:tcPr>
            <w:tcW w:w="2268" w:type="dxa"/>
            <w:gridSpan w:val="2"/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A2A33" w:rsidRPr="00DA2A33" w:rsidTr="00F217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A2A33" w:rsidRPr="00DA2A33" w:rsidRDefault="00DA2A33" w:rsidP="00DA2A33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DA2A33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DA2A33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9.2.2</w:t>
            </w:r>
          </w:p>
        </w:tc>
      </w:tr>
      <w:tr w:rsidR="00DA2A33" w:rsidRPr="00DA2A33" w:rsidTr="00F217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A2A33" w:rsidRPr="00DA2A33" w:rsidTr="00F217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2A33" w:rsidRPr="00DA2A33" w:rsidRDefault="00DA2A33" w:rsidP="00DA2A33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DA2A33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DA2A33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3"/>
          </w:tcPr>
          <w:p w:rsidR="00DA2A33" w:rsidRPr="00DA2A33" w:rsidRDefault="00DA2A33" w:rsidP="00DA2A33">
            <w:pPr>
              <w:widowControl/>
              <w:tabs>
                <w:tab w:val="right" w:pos="2893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ind w:left="99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</w:tr>
      <w:tr w:rsidR="00DA2A33" w:rsidRPr="00DA2A33" w:rsidTr="00F217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2A33" w:rsidRPr="00DA2A33" w:rsidRDefault="00DA2A33" w:rsidP="00DA2A33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DA2A33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DA2A33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DA2A33" w:rsidRPr="00DA2A33" w:rsidRDefault="00DA2A33" w:rsidP="00DA2A33">
            <w:pPr>
              <w:widowControl/>
              <w:tabs>
                <w:tab w:val="right" w:pos="2893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DA2A33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 Other core specifications</w:t>
            </w:r>
            <w:r w:rsidRPr="00DA2A33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ind w:left="99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DA2A33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TS/TR ... CR ... </w:t>
            </w:r>
          </w:p>
        </w:tc>
      </w:tr>
      <w:tr w:rsidR="00DA2A33" w:rsidRPr="00DA2A33" w:rsidTr="00F217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DA2A33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DA2A33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DA2A33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ind w:left="99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DA2A33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TS/TR ... CR ... </w:t>
            </w:r>
          </w:p>
        </w:tc>
      </w:tr>
      <w:tr w:rsidR="00DA2A33" w:rsidRPr="00DA2A33" w:rsidTr="00F217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DA2A33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DA2A33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DA2A33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ind w:left="99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DA2A33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TS/TR ... CR ... </w:t>
            </w:r>
          </w:p>
        </w:tc>
      </w:tr>
      <w:tr w:rsidR="00DA2A33" w:rsidRPr="00DA2A33" w:rsidTr="00F217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</w:tr>
      <w:tr w:rsidR="00DA2A33" w:rsidRPr="00DA2A33" w:rsidTr="00F217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A2A33" w:rsidRPr="00DA2A33" w:rsidRDefault="00DA2A33" w:rsidP="00DA2A33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DA2A33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DA2A33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None</w:t>
            </w:r>
          </w:p>
        </w:tc>
      </w:tr>
    </w:tbl>
    <w:p w:rsidR="00DA2A33" w:rsidRPr="00DA2A33" w:rsidRDefault="00DA2A33" w:rsidP="00DA2A33">
      <w:pPr>
        <w:widowControl/>
        <w:wordWrap/>
        <w:autoSpaceDE/>
        <w:autoSpaceDN/>
        <w:spacing w:after="0" w:line="240" w:lineRule="auto"/>
        <w:jc w:val="left"/>
        <w:rPr>
          <w:rFonts w:ascii="Arial" w:eastAsia="맑은 고딕" w:hAnsi="Arial" w:cs="Times New Roman"/>
          <w:noProof/>
          <w:kern w:val="0"/>
          <w:sz w:val="8"/>
          <w:szCs w:val="8"/>
          <w:lang w:val="en-GB" w:eastAsia="en-US"/>
        </w:rPr>
      </w:pPr>
    </w:p>
    <w:p w:rsidR="00DA2A33" w:rsidRPr="00DA2A33" w:rsidRDefault="00DA2A33" w:rsidP="00DA2A33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noProof/>
          <w:kern w:val="0"/>
          <w:szCs w:val="20"/>
          <w:lang w:val="en-GB" w:eastAsia="en-US"/>
        </w:rPr>
        <w:sectPr w:rsidR="00DA2A33" w:rsidRPr="00DA2A3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A2A33" w:rsidRPr="00DA2A33" w:rsidRDefault="00DA2A33" w:rsidP="00DA2A33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</w:pPr>
      <w:r w:rsidRPr="00DA2A33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lastRenderedPageBreak/>
        <w:t>&lt;Start of</w:t>
      </w:r>
      <w:r w:rsidRPr="00DA2A33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modi</w:t>
      </w:r>
      <w:r w:rsidRPr="00DA2A33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fication</w:t>
      </w:r>
      <w:r w:rsidRPr="00DA2A33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1</w:t>
      </w:r>
      <w:r w:rsidRPr="00DA2A33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&gt;</w:t>
      </w:r>
    </w:p>
    <w:p w:rsidR="00DA2A33" w:rsidRPr="00DA2A33" w:rsidRDefault="00DA2A33" w:rsidP="00DA2A33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rFonts w:ascii="Arial" w:eastAsia="맑은 고딕" w:hAnsi="Arial" w:cs="Times New Roman"/>
          <w:kern w:val="0"/>
          <w:sz w:val="28"/>
          <w:szCs w:val="20"/>
          <w:lang w:val="en-GB" w:eastAsia="en-US"/>
        </w:rPr>
      </w:pPr>
      <w:bookmarkStart w:id="3" w:name="_Toc517228643"/>
      <w:r w:rsidRPr="00DA2A33">
        <w:rPr>
          <w:rFonts w:ascii="Arial" w:eastAsia="맑은 고딕" w:hAnsi="Arial" w:cs="Times New Roman"/>
          <w:kern w:val="0"/>
          <w:sz w:val="28"/>
          <w:szCs w:val="20"/>
          <w:lang w:val="en-GB" w:eastAsia="en-US"/>
        </w:rPr>
        <w:t>9.2.2</w:t>
      </w:r>
      <w:r w:rsidRPr="00DA2A33">
        <w:rPr>
          <w:rFonts w:ascii="Arial" w:eastAsia="맑은 고딕" w:hAnsi="Arial" w:cs="Times New Roman"/>
          <w:kern w:val="0"/>
          <w:sz w:val="28"/>
          <w:szCs w:val="20"/>
          <w:lang w:val="en-GB" w:eastAsia="en-US"/>
        </w:rPr>
        <w:tab/>
        <w:t>Default MAC Cell Group configuration</w:t>
      </w:r>
      <w:bookmarkEnd w:id="3"/>
    </w:p>
    <w:p w:rsidR="00DA2A33" w:rsidRPr="00DA2A33" w:rsidRDefault="00DA2A33" w:rsidP="00DA2A33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SimSun" w:hAnsi="Times New Roman" w:cs="Times New Roman"/>
          <w:kern w:val="0"/>
          <w:szCs w:val="20"/>
          <w:lang w:val="en-GB"/>
        </w:rPr>
      </w:pPr>
      <w:r w:rsidRPr="00DA2A33">
        <w:rPr>
          <w:rFonts w:ascii="Times New Roman" w:eastAsia="SimSun" w:hAnsi="Times New Roman" w:cs="Times New Roman"/>
          <w:kern w:val="0"/>
          <w:szCs w:val="20"/>
          <w:lang w:val="en-GB"/>
        </w:rPr>
        <w:t>Parameters</w:t>
      </w:r>
    </w:p>
    <w:tbl>
      <w:tblPr>
        <w:tblW w:w="793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1418"/>
        <w:gridCol w:w="2552"/>
        <w:gridCol w:w="708"/>
      </w:tblGrid>
      <w:tr w:rsidR="00DA2A33" w:rsidRPr="00DA2A33" w:rsidTr="00F21736">
        <w:trPr>
          <w:tblHeader/>
        </w:trPr>
        <w:tc>
          <w:tcPr>
            <w:tcW w:w="3260" w:type="dxa"/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r w:rsidRPr="00DA2A33">
              <w:rPr>
                <w:rFonts w:ascii="Arial" w:eastAsia="맑은 고딕" w:hAnsi="Arial" w:cs="Times New Roman"/>
                <w:b/>
                <w:kern w:val="0"/>
                <w:sz w:val="18"/>
                <w:szCs w:val="20"/>
                <w:lang w:val="en-GB" w:eastAsia="en-GB"/>
              </w:rPr>
              <w:t>Name</w:t>
            </w:r>
          </w:p>
        </w:tc>
        <w:tc>
          <w:tcPr>
            <w:tcW w:w="1418" w:type="dxa"/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r w:rsidRPr="00DA2A33">
              <w:rPr>
                <w:rFonts w:ascii="Arial" w:eastAsia="맑은 고딕" w:hAnsi="Arial" w:cs="Times New Roman"/>
                <w:b/>
                <w:kern w:val="0"/>
                <w:sz w:val="18"/>
                <w:szCs w:val="20"/>
                <w:lang w:val="en-GB" w:eastAsia="en-GB"/>
              </w:rPr>
              <w:t>Value</w:t>
            </w:r>
          </w:p>
        </w:tc>
        <w:tc>
          <w:tcPr>
            <w:tcW w:w="2552" w:type="dxa"/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r w:rsidRPr="00DA2A33">
              <w:rPr>
                <w:rFonts w:ascii="Arial" w:eastAsia="맑은 고딕" w:hAnsi="Arial" w:cs="Times New Roman"/>
                <w:b/>
                <w:kern w:val="0"/>
                <w:sz w:val="18"/>
                <w:szCs w:val="20"/>
                <w:lang w:val="en-GB" w:eastAsia="en-GB"/>
              </w:rPr>
              <w:t>Semantics description</w:t>
            </w:r>
          </w:p>
        </w:tc>
        <w:tc>
          <w:tcPr>
            <w:tcW w:w="708" w:type="dxa"/>
          </w:tcPr>
          <w:p w:rsidR="00DA2A33" w:rsidRPr="00DA2A33" w:rsidRDefault="00DA2A33" w:rsidP="00DA2A3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proofErr w:type="spellStart"/>
            <w:r w:rsidRPr="00DA2A33">
              <w:rPr>
                <w:rFonts w:ascii="Arial" w:eastAsia="맑은 고딕" w:hAnsi="Arial" w:cs="Times New Roman"/>
                <w:b/>
                <w:kern w:val="0"/>
                <w:sz w:val="18"/>
                <w:szCs w:val="20"/>
                <w:lang w:val="en-GB" w:eastAsia="en-GB"/>
              </w:rPr>
              <w:t>Ver</w:t>
            </w:r>
            <w:proofErr w:type="spellEnd"/>
          </w:p>
        </w:tc>
      </w:tr>
      <w:tr w:rsidR="00DA2A33" w:rsidRPr="00DA2A33" w:rsidTr="00F21736">
        <w:tc>
          <w:tcPr>
            <w:tcW w:w="3260" w:type="dxa"/>
          </w:tcPr>
          <w:p w:rsidR="00DA2A33" w:rsidRPr="00DA2A33" w:rsidRDefault="00DA2A33" w:rsidP="00DA2A33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DA2A33">
              <w:rPr>
                <w:rFonts w:ascii="Arial" w:eastAsia="맑은 고딕" w:hAnsi="Arial" w:cs="Times New Roman"/>
                <w:kern w:val="0"/>
                <w:sz w:val="18"/>
                <w:szCs w:val="20"/>
                <w:lang w:val="en-GB" w:eastAsia="en-GB"/>
              </w:rPr>
              <w:t xml:space="preserve">MAC </w:t>
            </w:r>
            <w:r w:rsidRPr="00DA2A33">
              <w:rPr>
                <w:rFonts w:ascii="Arial" w:eastAsia="맑은 고딕" w:hAnsi="Arial" w:cs="Times New Roman"/>
                <w:kern w:val="0"/>
                <w:sz w:val="18"/>
                <w:szCs w:val="20"/>
                <w:lang w:val="en-GB" w:eastAsia="en-US"/>
              </w:rPr>
              <w:t>Cell Group</w:t>
            </w:r>
            <w:r w:rsidRPr="00DA2A33">
              <w:rPr>
                <w:rFonts w:ascii="Arial" w:eastAsia="맑은 고딕" w:hAnsi="Arial" w:cs="Times New Roman"/>
                <w:kern w:val="0"/>
                <w:sz w:val="18"/>
                <w:szCs w:val="20"/>
                <w:lang w:val="en-GB" w:eastAsia="en-GB"/>
              </w:rPr>
              <w:t xml:space="preserve"> configuration</w:t>
            </w:r>
          </w:p>
        </w:tc>
        <w:tc>
          <w:tcPr>
            <w:tcW w:w="1418" w:type="dxa"/>
          </w:tcPr>
          <w:p w:rsidR="00DA2A33" w:rsidRPr="00DA2A33" w:rsidRDefault="00DA2A33" w:rsidP="00DA2A33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2552" w:type="dxa"/>
          </w:tcPr>
          <w:p w:rsidR="00DA2A33" w:rsidRPr="00DA2A33" w:rsidRDefault="00DA2A33" w:rsidP="00DA2A33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708" w:type="dxa"/>
          </w:tcPr>
          <w:p w:rsidR="00DA2A33" w:rsidRPr="00DA2A33" w:rsidRDefault="00DA2A33" w:rsidP="00DA2A33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</w:tr>
      <w:tr w:rsidR="00DA2A33" w:rsidRPr="00DA2A33" w:rsidTr="00F21736">
        <w:tc>
          <w:tcPr>
            <w:tcW w:w="3260" w:type="dxa"/>
          </w:tcPr>
          <w:p w:rsidR="00DA2A33" w:rsidRPr="00DA2A33" w:rsidRDefault="00DA2A33" w:rsidP="00DA2A33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i/>
                <w:kern w:val="0"/>
                <w:sz w:val="18"/>
                <w:szCs w:val="20"/>
                <w:lang w:val="en-GB" w:eastAsia="en-GB"/>
              </w:rPr>
            </w:pPr>
            <w:proofErr w:type="spellStart"/>
            <w:r w:rsidRPr="00DA2A33">
              <w:rPr>
                <w:rFonts w:ascii="Arial" w:eastAsia="맑은 고딕" w:hAnsi="Arial" w:cs="Times New Roman"/>
                <w:i/>
                <w:kern w:val="0"/>
                <w:sz w:val="18"/>
                <w:szCs w:val="20"/>
                <w:lang w:val="en-GB" w:eastAsia="en-GB"/>
              </w:rPr>
              <w:t>bsr-Config</w:t>
            </w:r>
            <w:proofErr w:type="spellEnd"/>
          </w:p>
        </w:tc>
        <w:tc>
          <w:tcPr>
            <w:tcW w:w="1418" w:type="dxa"/>
          </w:tcPr>
          <w:p w:rsidR="00DA2A33" w:rsidRPr="00DA2A33" w:rsidRDefault="00DA2A33" w:rsidP="00DA2A33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552" w:type="dxa"/>
          </w:tcPr>
          <w:p w:rsidR="00DA2A33" w:rsidRPr="00DA2A33" w:rsidRDefault="00DA2A33" w:rsidP="00DA2A33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708" w:type="dxa"/>
          </w:tcPr>
          <w:p w:rsidR="00DA2A33" w:rsidRPr="00DA2A33" w:rsidRDefault="00DA2A33" w:rsidP="00DA2A33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</w:tr>
      <w:tr w:rsidR="00DA2A33" w:rsidRPr="00DA2A33" w:rsidTr="00F21736">
        <w:tc>
          <w:tcPr>
            <w:tcW w:w="3260" w:type="dxa"/>
          </w:tcPr>
          <w:p w:rsidR="00DA2A33" w:rsidRPr="00DA2A33" w:rsidRDefault="00DA2A33" w:rsidP="00DA2A33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i/>
                <w:kern w:val="0"/>
                <w:sz w:val="18"/>
                <w:szCs w:val="20"/>
                <w:lang w:val="en-GB" w:eastAsia="en-GB"/>
              </w:rPr>
            </w:pPr>
            <w:r w:rsidRPr="00DA2A33">
              <w:rPr>
                <w:rFonts w:ascii="Arial" w:eastAsia="맑은 고딕" w:hAnsi="Arial" w:cs="Times New Roman"/>
                <w:i/>
                <w:kern w:val="0"/>
                <w:sz w:val="18"/>
                <w:szCs w:val="20"/>
                <w:lang w:val="en-GB" w:eastAsia="en-US"/>
              </w:rPr>
              <w:t>&gt;</w:t>
            </w:r>
            <w:proofErr w:type="spellStart"/>
            <w:r w:rsidRPr="00DA2A33">
              <w:rPr>
                <w:rFonts w:ascii="Arial" w:eastAsia="맑은 고딕" w:hAnsi="Arial" w:cs="Times New Roman"/>
                <w:i/>
                <w:kern w:val="0"/>
                <w:sz w:val="18"/>
                <w:szCs w:val="20"/>
                <w:lang w:val="en-GB" w:eastAsia="en-GB"/>
              </w:rPr>
              <w:t>periodicBSR</w:t>
            </w:r>
            <w:proofErr w:type="spellEnd"/>
            <w:r w:rsidRPr="00DA2A33">
              <w:rPr>
                <w:rFonts w:ascii="Arial" w:eastAsia="맑은 고딕" w:hAnsi="Arial" w:cs="Times New Roman"/>
                <w:i/>
                <w:kern w:val="0"/>
                <w:sz w:val="18"/>
                <w:szCs w:val="20"/>
                <w:lang w:val="en-GB" w:eastAsia="en-GB"/>
              </w:rPr>
              <w:t>-Timer</w:t>
            </w:r>
          </w:p>
        </w:tc>
        <w:tc>
          <w:tcPr>
            <w:tcW w:w="1418" w:type="dxa"/>
          </w:tcPr>
          <w:p w:rsidR="00DA2A33" w:rsidRPr="00DA2A33" w:rsidRDefault="00DA2A33" w:rsidP="00DA2A33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DA2A33">
              <w:rPr>
                <w:rFonts w:ascii="Arial" w:eastAsia="맑은 고딕" w:hAnsi="Arial" w:cs="Times New Roman"/>
                <w:kern w:val="0"/>
                <w:sz w:val="18"/>
                <w:szCs w:val="20"/>
                <w:lang w:val="en-GB" w:eastAsia="en-GB"/>
              </w:rPr>
              <w:t>sf10</w:t>
            </w:r>
          </w:p>
        </w:tc>
        <w:tc>
          <w:tcPr>
            <w:tcW w:w="2552" w:type="dxa"/>
          </w:tcPr>
          <w:p w:rsidR="00DA2A33" w:rsidRPr="00DA2A33" w:rsidRDefault="00DA2A33" w:rsidP="00DA2A33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708" w:type="dxa"/>
          </w:tcPr>
          <w:p w:rsidR="00DA2A33" w:rsidRPr="00DA2A33" w:rsidRDefault="00DA2A33" w:rsidP="00DA2A33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</w:tr>
      <w:tr w:rsidR="00DA2A33" w:rsidRPr="00DA2A33" w:rsidTr="00F21736">
        <w:tc>
          <w:tcPr>
            <w:tcW w:w="3260" w:type="dxa"/>
          </w:tcPr>
          <w:p w:rsidR="00DA2A33" w:rsidRPr="00DA2A33" w:rsidRDefault="00DA2A33" w:rsidP="00DA2A33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i/>
                <w:kern w:val="0"/>
                <w:sz w:val="18"/>
                <w:szCs w:val="20"/>
                <w:lang w:val="en-GB" w:eastAsia="en-GB"/>
              </w:rPr>
            </w:pPr>
            <w:r w:rsidRPr="00DA2A33">
              <w:rPr>
                <w:rFonts w:ascii="Arial" w:eastAsia="맑은 고딕" w:hAnsi="Arial" w:cs="Times New Roman"/>
                <w:i/>
                <w:kern w:val="0"/>
                <w:sz w:val="18"/>
                <w:szCs w:val="20"/>
                <w:lang w:val="en-GB" w:eastAsia="en-US"/>
              </w:rPr>
              <w:t>&gt;</w:t>
            </w:r>
            <w:proofErr w:type="spellStart"/>
            <w:r w:rsidRPr="00DA2A33">
              <w:rPr>
                <w:rFonts w:ascii="Arial" w:eastAsia="맑은 고딕" w:hAnsi="Arial" w:cs="Times New Roman"/>
                <w:i/>
                <w:kern w:val="0"/>
                <w:sz w:val="18"/>
                <w:szCs w:val="20"/>
                <w:lang w:val="en-GB" w:eastAsia="en-GB"/>
              </w:rPr>
              <w:t>retxBSR</w:t>
            </w:r>
            <w:proofErr w:type="spellEnd"/>
            <w:r w:rsidRPr="00DA2A33">
              <w:rPr>
                <w:rFonts w:ascii="Arial" w:eastAsia="맑은 고딕" w:hAnsi="Arial" w:cs="Times New Roman"/>
                <w:i/>
                <w:kern w:val="0"/>
                <w:sz w:val="18"/>
                <w:szCs w:val="20"/>
                <w:lang w:val="en-GB" w:eastAsia="en-GB"/>
              </w:rPr>
              <w:t>-Timer</w:t>
            </w:r>
          </w:p>
        </w:tc>
        <w:tc>
          <w:tcPr>
            <w:tcW w:w="1418" w:type="dxa"/>
          </w:tcPr>
          <w:p w:rsidR="00DA2A33" w:rsidRPr="00DA2A33" w:rsidRDefault="00DA2A33" w:rsidP="00DA2A33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DA2A33">
              <w:rPr>
                <w:rFonts w:ascii="Arial" w:eastAsia="맑은 고딕" w:hAnsi="Arial" w:cs="Times New Roman"/>
                <w:kern w:val="0"/>
                <w:sz w:val="18"/>
                <w:szCs w:val="20"/>
                <w:lang w:val="en-GB" w:eastAsia="en-US"/>
              </w:rPr>
              <w:t>sf80</w:t>
            </w:r>
          </w:p>
        </w:tc>
        <w:tc>
          <w:tcPr>
            <w:tcW w:w="2552" w:type="dxa"/>
          </w:tcPr>
          <w:p w:rsidR="00DA2A33" w:rsidRPr="00DA2A33" w:rsidRDefault="00DA2A33" w:rsidP="00DA2A33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708" w:type="dxa"/>
          </w:tcPr>
          <w:p w:rsidR="00DA2A33" w:rsidRPr="00DA2A33" w:rsidRDefault="00DA2A33" w:rsidP="00DA2A33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</w:tr>
      <w:tr w:rsidR="00DA2A33" w:rsidRPr="00DA2A33" w:rsidTr="00F21736">
        <w:tc>
          <w:tcPr>
            <w:tcW w:w="3260" w:type="dxa"/>
          </w:tcPr>
          <w:p w:rsidR="00DA2A33" w:rsidRPr="00DA2A33" w:rsidRDefault="00DA2A33" w:rsidP="00DA2A33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i/>
                <w:kern w:val="0"/>
                <w:sz w:val="18"/>
                <w:szCs w:val="20"/>
                <w:lang w:val="en-GB" w:eastAsia="en-GB"/>
              </w:rPr>
            </w:pPr>
            <w:proofErr w:type="spellStart"/>
            <w:r w:rsidRPr="00DA2A33">
              <w:rPr>
                <w:rFonts w:ascii="Arial" w:eastAsia="맑은 고딕" w:hAnsi="Arial" w:cs="Times New Roman"/>
                <w:i/>
                <w:kern w:val="0"/>
                <w:sz w:val="18"/>
                <w:szCs w:val="20"/>
                <w:lang w:val="en-GB" w:eastAsia="en-GB"/>
              </w:rPr>
              <w:t>phr-Config</w:t>
            </w:r>
            <w:proofErr w:type="spellEnd"/>
          </w:p>
        </w:tc>
        <w:tc>
          <w:tcPr>
            <w:tcW w:w="1418" w:type="dxa"/>
          </w:tcPr>
          <w:p w:rsidR="00DA2A33" w:rsidRPr="00DA2A33" w:rsidRDefault="00DA2A33" w:rsidP="00DA2A33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552" w:type="dxa"/>
          </w:tcPr>
          <w:p w:rsidR="00DA2A33" w:rsidRPr="00DA2A33" w:rsidRDefault="00DA2A33" w:rsidP="00DA2A33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708" w:type="dxa"/>
          </w:tcPr>
          <w:p w:rsidR="00DA2A33" w:rsidRPr="00DA2A33" w:rsidRDefault="00DA2A33" w:rsidP="00DA2A33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</w:tr>
      <w:tr w:rsidR="00DA2A33" w:rsidRPr="00DA2A33" w:rsidTr="00F21736">
        <w:tc>
          <w:tcPr>
            <w:tcW w:w="3260" w:type="dxa"/>
          </w:tcPr>
          <w:p w:rsidR="00DA2A33" w:rsidRPr="00DA2A33" w:rsidRDefault="00DA2A33" w:rsidP="00DA2A33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i/>
                <w:kern w:val="0"/>
                <w:sz w:val="18"/>
                <w:szCs w:val="20"/>
                <w:lang w:val="en-GB" w:eastAsia="en-GB"/>
              </w:rPr>
            </w:pPr>
            <w:r w:rsidRPr="00DA2A33">
              <w:rPr>
                <w:rFonts w:ascii="Arial" w:eastAsia="맑은 고딕" w:hAnsi="Arial" w:cs="Times New Roman"/>
                <w:i/>
                <w:kern w:val="0"/>
                <w:sz w:val="18"/>
                <w:szCs w:val="20"/>
                <w:lang w:val="en-GB" w:eastAsia="en-US"/>
              </w:rPr>
              <w:t>&gt;</w:t>
            </w:r>
            <w:proofErr w:type="spellStart"/>
            <w:r w:rsidRPr="00DA2A33">
              <w:rPr>
                <w:rFonts w:ascii="Arial" w:eastAsia="맑은 고딕" w:hAnsi="Arial" w:cs="Times New Roman"/>
                <w:i/>
                <w:kern w:val="0"/>
                <w:sz w:val="18"/>
                <w:szCs w:val="20"/>
                <w:lang w:val="en-GB" w:eastAsia="en-US"/>
              </w:rPr>
              <w:t>phr-PeriodicTimer</w:t>
            </w:r>
            <w:proofErr w:type="spellEnd"/>
          </w:p>
        </w:tc>
        <w:tc>
          <w:tcPr>
            <w:tcW w:w="1418" w:type="dxa"/>
          </w:tcPr>
          <w:p w:rsidR="00DA2A33" w:rsidRPr="00DA2A33" w:rsidRDefault="00DA2A33" w:rsidP="00DA2A33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DA2A33">
              <w:rPr>
                <w:rFonts w:ascii="Arial" w:eastAsia="맑은 고딕" w:hAnsi="Arial" w:cs="Times New Roman"/>
                <w:kern w:val="0"/>
                <w:sz w:val="18"/>
                <w:szCs w:val="20"/>
                <w:lang w:val="en-GB" w:eastAsia="en-GB"/>
              </w:rPr>
              <w:t>sf</w:t>
            </w:r>
            <w:r w:rsidRPr="00DA2A33">
              <w:rPr>
                <w:rFonts w:ascii="Arial" w:eastAsia="맑은 고딕" w:hAnsi="Arial" w:cs="Times New Roman"/>
                <w:kern w:val="0"/>
                <w:sz w:val="18"/>
                <w:szCs w:val="20"/>
                <w:lang w:val="en-GB" w:eastAsia="en-US"/>
              </w:rPr>
              <w:t>10</w:t>
            </w:r>
          </w:p>
        </w:tc>
        <w:tc>
          <w:tcPr>
            <w:tcW w:w="2552" w:type="dxa"/>
          </w:tcPr>
          <w:p w:rsidR="00DA2A33" w:rsidRPr="00DA2A33" w:rsidRDefault="00DA2A33" w:rsidP="00DA2A33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708" w:type="dxa"/>
          </w:tcPr>
          <w:p w:rsidR="00DA2A33" w:rsidRPr="00DA2A33" w:rsidRDefault="00DA2A33" w:rsidP="00DA2A33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</w:tr>
      <w:tr w:rsidR="00DA2A33" w:rsidRPr="00DA2A33" w:rsidTr="00F21736">
        <w:tc>
          <w:tcPr>
            <w:tcW w:w="3260" w:type="dxa"/>
          </w:tcPr>
          <w:p w:rsidR="00DA2A33" w:rsidRPr="00DA2A33" w:rsidRDefault="00DA2A33" w:rsidP="00DA2A33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i/>
                <w:kern w:val="0"/>
                <w:sz w:val="18"/>
                <w:szCs w:val="20"/>
                <w:lang w:val="en-GB" w:eastAsia="en-US"/>
              </w:rPr>
            </w:pPr>
            <w:r w:rsidRPr="00DA2A33">
              <w:rPr>
                <w:rFonts w:ascii="Arial" w:eastAsia="맑은 고딕" w:hAnsi="Arial" w:cs="Times New Roman"/>
                <w:i/>
                <w:kern w:val="0"/>
                <w:sz w:val="18"/>
                <w:szCs w:val="20"/>
                <w:lang w:val="en-GB" w:eastAsia="en-US"/>
              </w:rPr>
              <w:t>&gt;</w:t>
            </w:r>
            <w:proofErr w:type="spellStart"/>
            <w:r w:rsidRPr="00DA2A33">
              <w:rPr>
                <w:rFonts w:ascii="Arial" w:eastAsia="맑은 고딕" w:hAnsi="Arial" w:cs="Times New Roman"/>
                <w:i/>
                <w:kern w:val="0"/>
                <w:sz w:val="18"/>
                <w:szCs w:val="20"/>
                <w:lang w:val="en-GB" w:eastAsia="en-US"/>
              </w:rPr>
              <w:t>phr-ProhibitTimer</w:t>
            </w:r>
            <w:proofErr w:type="spellEnd"/>
          </w:p>
        </w:tc>
        <w:tc>
          <w:tcPr>
            <w:tcW w:w="1418" w:type="dxa"/>
          </w:tcPr>
          <w:p w:rsidR="00DA2A33" w:rsidRPr="00DA2A33" w:rsidRDefault="00DA2A33" w:rsidP="00DA2A33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DA2A33">
              <w:rPr>
                <w:rFonts w:ascii="Arial" w:eastAsia="맑은 고딕" w:hAnsi="Arial" w:cs="Times New Roman"/>
                <w:kern w:val="0"/>
                <w:sz w:val="18"/>
                <w:szCs w:val="20"/>
                <w:lang w:val="en-GB" w:eastAsia="en-GB"/>
              </w:rPr>
              <w:t>sf</w:t>
            </w:r>
            <w:r w:rsidRPr="00DA2A33">
              <w:rPr>
                <w:rFonts w:ascii="Arial" w:eastAsia="맑은 고딕" w:hAnsi="Arial" w:cs="Times New Roman"/>
                <w:kern w:val="0"/>
                <w:sz w:val="18"/>
                <w:szCs w:val="20"/>
                <w:lang w:val="en-GB" w:eastAsia="en-US"/>
              </w:rPr>
              <w:t>10</w:t>
            </w:r>
          </w:p>
        </w:tc>
        <w:tc>
          <w:tcPr>
            <w:tcW w:w="2552" w:type="dxa"/>
          </w:tcPr>
          <w:p w:rsidR="00DA2A33" w:rsidRPr="00DA2A33" w:rsidRDefault="00DA2A33" w:rsidP="00DA2A33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708" w:type="dxa"/>
          </w:tcPr>
          <w:p w:rsidR="00DA2A33" w:rsidRPr="00DA2A33" w:rsidRDefault="00DA2A33" w:rsidP="00DA2A33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</w:tr>
      <w:tr w:rsidR="00DA2A33" w:rsidRPr="00DA2A33" w:rsidTr="00F21736">
        <w:tc>
          <w:tcPr>
            <w:tcW w:w="3260" w:type="dxa"/>
          </w:tcPr>
          <w:p w:rsidR="00DA2A33" w:rsidRPr="00DA2A33" w:rsidRDefault="00DA2A33" w:rsidP="00DA2A33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i/>
                <w:kern w:val="0"/>
                <w:sz w:val="18"/>
                <w:szCs w:val="20"/>
                <w:lang w:val="en-GB" w:eastAsia="en-US"/>
              </w:rPr>
            </w:pPr>
            <w:r w:rsidRPr="00DA2A33">
              <w:rPr>
                <w:rFonts w:ascii="Arial" w:eastAsia="맑은 고딕" w:hAnsi="Arial" w:cs="Times New Roman"/>
                <w:i/>
                <w:kern w:val="0"/>
                <w:sz w:val="18"/>
                <w:szCs w:val="20"/>
                <w:lang w:val="en-GB" w:eastAsia="en-US"/>
              </w:rPr>
              <w:t>&gt;</w:t>
            </w:r>
            <w:proofErr w:type="spellStart"/>
            <w:r w:rsidRPr="00DA2A33">
              <w:rPr>
                <w:rFonts w:ascii="Arial" w:eastAsia="맑은 고딕" w:hAnsi="Arial" w:cs="Times New Roman"/>
                <w:i/>
                <w:kern w:val="0"/>
                <w:sz w:val="18"/>
                <w:szCs w:val="20"/>
                <w:lang w:val="en-GB" w:eastAsia="en-US"/>
              </w:rPr>
              <w:t>phr-Tx-PowerFactorChange</w:t>
            </w:r>
            <w:proofErr w:type="spellEnd"/>
            <w:r w:rsidRPr="00DA2A33">
              <w:rPr>
                <w:rFonts w:ascii="Arial" w:eastAsia="맑은 고딕" w:hAnsi="Arial" w:cs="Times New Roman"/>
                <w:i/>
                <w:kern w:val="0"/>
                <w:sz w:val="18"/>
                <w:szCs w:val="20"/>
                <w:lang w:val="en-GB" w:eastAsia="en-US"/>
              </w:rPr>
              <w:t> </w:t>
            </w:r>
          </w:p>
        </w:tc>
        <w:tc>
          <w:tcPr>
            <w:tcW w:w="1418" w:type="dxa"/>
          </w:tcPr>
          <w:p w:rsidR="00DA2A33" w:rsidRPr="00DA2A33" w:rsidRDefault="00DA2A33" w:rsidP="00DA2A33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DA2A33">
              <w:rPr>
                <w:rFonts w:ascii="Arial" w:eastAsia="맑은 고딕" w:hAnsi="Arial" w:cs="Times New Roman"/>
                <w:kern w:val="0"/>
                <w:sz w:val="18"/>
                <w:szCs w:val="20"/>
                <w:lang w:val="en-GB" w:eastAsia="en-GB"/>
              </w:rPr>
              <w:t>dB1</w:t>
            </w:r>
          </w:p>
        </w:tc>
        <w:tc>
          <w:tcPr>
            <w:tcW w:w="2552" w:type="dxa"/>
          </w:tcPr>
          <w:p w:rsidR="00DA2A33" w:rsidRPr="00DA2A33" w:rsidRDefault="00DA2A33" w:rsidP="00DA2A33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708" w:type="dxa"/>
          </w:tcPr>
          <w:p w:rsidR="00DA2A33" w:rsidRPr="00DA2A33" w:rsidRDefault="00DA2A33" w:rsidP="00DA2A33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</w:tr>
      <w:tr w:rsidR="00DA2A33" w:rsidRPr="00DA2A33" w:rsidTr="00F21736">
        <w:tc>
          <w:tcPr>
            <w:tcW w:w="3260" w:type="dxa"/>
          </w:tcPr>
          <w:p w:rsidR="00DA2A33" w:rsidRPr="00DA2A33" w:rsidRDefault="00DA2A33" w:rsidP="00DA2A33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i/>
                <w:kern w:val="0"/>
                <w:sz w:val="18"/>
                <w:szCs w:val="20"/>
                <w:lang w:val="en-GB" w:eastAsia="en-US"/>
              </w:rPr>
            </w:pPr>
            <w:del w:id="4" w:author="정상엽/기술표준1그룹(SR)/Senior Engineer/삼성전자" w:date="2018-09-28T13:34:00Z">
              <w:r w:rsidRPr="00DA2A33" w:rsidDel="00DA2A33">
                <w:rPr>
                  <w:rFonts w:ascii="Arial" w:eastAsia="맑은 고딕" w:hAnsi="Arial" w:cs="Times New Roman"/>
                  <w:i/>
                  <w:kern w:val="0"/>
                  <w:sz w:val="18"/>
                  <w:szCs w:val="20"/>
                  <w:lang w:val="en-GB" w:eastAsia="en-US"/>
                </w:rPr>
                <w:delText>&gt;phr</w:delText>
              </w:r>
              <w:r w:rsidDel="00DA2A33">
                <w:rPr>
                  <w:rFonts w:ascii="Arial" w:eastAsia="맑은 고딕" w:hAnsi="Arial" w:cs="Times New Roman"/>
                  <w:i/>
                  <w:kern w:val="0"/>
                  <w:sz w:val="18"/>
                  <w:szCs w:val="20"/>
                  <w:lang w:val="en-GB" w:eastAsia="en-US"/>
                </w:rPr>
                <w:delText>-ModeOtherCG</w:delText>
              </w:r>
            </w:del>
            <w:r w:rsidRPr="00DA2A33">
              <w:rPr>
                <w:rFonts w:ascii="Arial" w:eastAsia="맑은 고딕" w:hAnsi="Arial" w:cs="Times New Roman"/>
                <w:i/>
                <w:kern w:val="0"/>
                <w:sz w:val="18"/>
                <w:szCs w:val="20"/>
                <w:lang w:val="en-GB" w:eastAsia="en-US"/>
              </w:rPr>
              <w:t> </w:t>
            </w:r>
          </w:p>
        </w:tc>
        <w:tc>
          <w:tcPr>
            <w:tcW w:w="1418" w:type="dxa"/>
          </w:tcPr>
          <w:p w:rsidR="00DA2A33" w:rsidRPr="00DA2A33" w:rsidRDefault="00DA2A33" w:rsidP="00DA2A33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sz w:val="18"/>
                <w:szCs w:val="20"/>
                <w:lang w:val="en-GB"/>
              </w:rPr>
            </w:pPr>
            <w:del w:id="5" w:author="정상엽/기술표준1그룹(SR)/Senior Engineer/삼성전자" w:date="2018-09-28T13:34:00Z">
              <w:r w:rsidDel="00DA2A33">
                <w:rPr>
                  <w:rFonts w:ascii="Arial" w:eastAsia="맑은 고딕" w:hAnsi="Arial" w:cs="Times New Roman" w:hint="eastAsia"/>
                  <w:kern w:val="0"/>
                  <w:sz w:val="18"/>
                  <w:szCs w:val="20"/>
                  <w:lang w:val="en-GB"/>
                </w:rPr>
                <w:delText>real</w:delText>
              </w:r>
            </w:del>
          </w:p>
        </w:tc>
        <w:tc>
          <w:tcPr>
            <w:tcW w:w="2552" w:type="dxa"/>
          </w:tcPr>
          <w:p w:rsidR="00DA2A33" w:rsidRPr="00DA2A33" w:rsidRDefault="00DA2A33" w:rsidP="00DA2A33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708" w:type="dxa"/>
          </w:tcPr>
          <w:p w:rsidR="00DA2A33" w:rsidRPr="00DA2A33" w:rsidRDefault="00DA2A33" w:rsidP="00DA2A33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</w:tr>
    </w:tbl>
    <w:p w:rsidR="00DA2A33" w:rsidRPr="00DA2A33" w:rsidRDefault="00DA2A33" w:rsidP="00DA2A33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</w:p>
    <w:p w:rsidR="00DA2A33" w:rsidRPr="00DA2A33" w:rsidRDefault="00DA2A33" w:rsidP="00DA2A33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</w:pPr>
    </w:p>
    <w:p w:rsidR="00DA2A33" w:rsidRPr="00DA2A33" w:rsidRDefault="00DA2A33" w:rsidP="00DA2A33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lang w:val="en-GB" w:eastAsia="zh-CN"/>
        </w:rPr>
      </w:pPr>
      <w:r w:rsidRPr="00DA2A33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&lt;</w:t>
      </w:r>
      <w:r w:rsidRPr="00DA2A33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>End</w:t>
      </w:r>
      <w:r w:rsidRPr="00DA2A33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 xml:space="preserve"> of</w:t>
      </w:r>
      <w:r w:rsidRPr="00DA2A33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modi</w:t>
      </w:r>
      <w:r w:rsidRPr="00DA2A33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fication</w:t>
      </w:r>
      <w:r w:rsidRPr="00DA2A33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1</w:t>
      </w:r>
      <w:r w:rsidRPr="00DA2A33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&gt;</w:t>
      </w:r>
      <w:r w:rsidRPr="00DA2A33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</w:t>
      </w:r>
    </w:p>
    <w:p w:rsidR="00DA2A33" w:rsidRPr="00DA2A33" w:rsidRDefault="00DA2A33" w:rsidP="00DA2A33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lang w:val="en-GB" w:eastAsia="zh-CN"/>
        </w:rPr>
      </w:pPr>
    </w:p>
    <w:p w:rsidR="00DA2A33" w:rsidRPr="00DA2A33" w:rsidRDefault="00DA2A33" w:rsidP="00DA2A33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lang w:val="en-GB" w:eastAsia="zh-CN"/>
        </w:rPr>
      </w:pPr>
    </w:p>
    <w:p w:rsidR="00DA2A33" w:rsidRPr="00DA2A33" w:rsidRDefault="00DA2A33" w:rsidP="00DA2A33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lang w:val="en-GB" w:eastAsia="zh-CN"/>
        </w:rPr>
      </w:pPr>
    </w:p>
    <w:p w:rsidR="00DA2A33" w:rsidRPr="00DA2A33" w:rsidRDefault="00DA2A33" w:rsidP="00DA2A33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lang w:val="en-GB" w:eastAsia="zh-CN"/>
        </w:rPr>
      </w:pPr>
    </w:p>
    <w:p w:rsidR="005933D2" w:rsidRDefault="005933D2"/>
    <w:sectPr w:rsidR="005933D2" w:rsidSect="00990BA6">
      <w:headerReference w:type="default" r:id="rId11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BB5" w:rsidRDefault="00FD3BB5">
      <w:pPr>
        <w:spacing w:after="0" w:line="240" w:lineRule="auto"/>
      </w:pPr>
      <w:r>
        <w:separator/>
      </w:r>
    </w:p>
  </w:endnote>
  <w:endnote w:type="continuationSeparator" w:id="0">
    <w:p w:rsidR="00FD3BB5" w:rsidRDefault="00FD3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BB5" w:rsidRDefault="00FD3BB5">
      <w:pPr>
        <w:spacing w:after="0" w:line="240" w:lineRule="auto"/>
      </w:pPr>
      <w:r>
        <w:separator/>
      </w:r>
    </w:p>
  </w:footnote>
  <w:footnote w:type="continuationSeparator" w:id="0">
    <w:p w:rsidR="00FD3BB5" w:rsidRDefault="00FD3B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DA2A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2686" w:rsidRDefault="00DA2A33">
    <w:pPr>
      <w:pStyle w:val="a3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정상엽/기술표준1그룹(SR)/Senior Engineer/삼성전자">
    <w15:presenceInfo w15:providerId="AD" w15:userId="S-1-5-21-1569490900-2152479555-3239727262-43007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A33"/>
    <w:rsid w:val="005933D2"/>
    <w:rsid w:val="005D71FA"/>
    <w:rsid w:val="00803238"/>
    <w:rsid w:val="00B63ADF"/>
    <w:rsid w:val="00DA2A33"/>
    <w:rsid w:val="00EB741A"/>
    <w:rsid w:val="00FD3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2A3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DA2A33"/>
  </w:style>
  <w:style w:type="paragraph" w:styleId="a4">
    <w:name w:val="footer"/>
    <w:basedOn w:val="a"/>
    <w:link w:val="Char0"/>
    <w:uiPriority w:val="99"/>
    <w:unhideWhenUsed/>
    <w:rsid w:val="005D71F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5D71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2A3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DA2A33"/>
  </w:style>
  <w:style w:type="paragraph" w:styleId="a4">
    <w:name w:val="footer"/>
    <w:basedOn w:val="a"/>
    <w:link w:val="Char0"/>
    <w:uiPriority w:val="99"/>
    <w:unhideWhenUsed/>
    <w:rsid w:val="005D71F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5D71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450</Words>
  <Characters>2565</Characters>
  <Application>Microsoft Office Word</Application>
  <DocSecurity>0</DocSecurity>
  <Lines>21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정상엽/기술표준1그룹(SR)/Senior Engineer/삼성전자</dc:creator>
  <cp:lastModifiedBy>Windows 사용자</cp:lastModifiedBy>
  <cp:revision>4</cp:revision>
  <dcterms:created xsi:type="dcterms:W3CDTF">2018-10-09T07:31:00Z</dcterms:created>
  <dcterms:modified xsi:type="dcterms:W3CDTF">2018-10-10T00:53:00Z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5D6CC584C8C650F325E4BD019E574A1DAF3262B127ACDBAE4E6665E0D93CAF3D</vt:lpwstr>
  </property>
  <property fmtid="{D5CDD505-2E9C-101B-9397-08002B2CF9AE}" pid="2" name="NSCPROP">
    <vt:lpwstr>NSCCustomProperty</vt:lpwstr>
  </property>
  <property fmtid="{D5CDD505-2E9C-101B-9397-08002B2CF9AE}" pid="3" name="NSCPROP_SA">
    <vt:lpwstr>D:\NR RAN2\RAN2 회의\RAN2_103bis\SY_Contribution\오리\R2-1815122_Correction to Default MAC Cell Group configuration.docx</vt:lpwstr>
  </property>
</Properties>
</file>